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 St-Casimir - Portneuf  2024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64,0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École le Bateau Blanc, 500, boul.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Q-363 S (boulevard de la Montagne)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(petit pont en bois - planches en diagonal)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devient  Ch de la rivière Ste-Anne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(devient Rang de l'église S) 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Toilette au Parc  Naturel régional de Portneuf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Église de St-Marc des Carrières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Gilbert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Létourneau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 (devient Rang du Côteau des roches et rue Saint-Jacques))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Ch. de contournement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32.8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Rivière (Attention,  on tourne en bas de la descente)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Gréve  (rue du centre là où il y a 3 embranchements)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la 138 (rue de la Grève devient rue Lemay  puis Provencher)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1er Parc et toilette au 2 ieme Parc ornithologique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dîner 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Proulx (vers St-Gilbert /Autoroute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Tessier/QC-363 N  (Prudence en  traversant le pont  : 2 stops)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Pionniers/Baribeau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École le Bateau Blanc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