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St-Casimir - Portneuf  2023 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64,0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DEPART  à l'école le Bateau Blanc, 500, boul.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(devient Rang de l'église S) 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au Parc  Naturel régional de Portneuf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à l'église de St-Marc des Carrières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Gilbert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(devient Rang du Côteau des roches et rue Saint-Jacques))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Ch. de contournement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32.8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(Attention,  on tourne en bas de la descente)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Gréve  (rue du centre là où il y a 3 embranchements)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(rue de la Grève devient rue Lemay  puis Provencher)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au parc près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St-Gilbert 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Tessier/QC-363 N  (Prudence en  traversant le pont  : 2 stops)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ARRIVEE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