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Trois-Rivières / Yamachiche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80,1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DÉPART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Aréna Jérôme Cotnoir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25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Coubertin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Jules Vachon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Saint-Michel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Marcotte (viaduc)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4e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St Thomas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St Thomas de Caxton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28,4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la Grande Rivière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(St Barnabé)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Acadiens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St Sévère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Duchesne/QC-153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Ste Anne/QC-138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Parc Marguerite Bourgeois, Yamachiche. Revenir sur ses pas après dîner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 l'Acadie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Nicolas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Garceau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Saint-Charles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65,2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Grande Allée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O/QC-138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Mauricien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75,8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Bostonnais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Passage pour vélo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76,5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la Loire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78,1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 (viaduc)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