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Berthierville - Saint-Gabriel 2024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80,1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3.0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l'arrière du Métro, rue de Bienville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Rivière Bayonne Nord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Bas-saint-Pierre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Grand Rang St 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Saint-Pierre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Ste Anne. Début des montées. PAUSE à l'église de Saint-Norbert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la Ligne Ste 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Lac/QC-347 Nord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Alfred à la statue du ski-doo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Dequoy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Provost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DINER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plage Saint-Gabriel. tables, toilette chimique. Lac Maskinongé. Venteux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Retour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Provost, montée à côté du restaurant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Dequoy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Michaud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Lac/QC-347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 Amable au bas de la côte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 André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 André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à Saint-Cuthbert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Ouest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Bienville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