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à l'école le Bateau blanc, 500 boul.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 RTE MAUVAISE SUR 1 KM - laisser espace entre cyclistes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(Toilettes au Parc Naturel Régional de Portneuf)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Moulin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Sources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tenir à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ch,. de Contournement  et traverser la voie ferrée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Y droite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l'avenue St-Louis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 (Attention,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Grève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puis 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Parc près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dìner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Saint-Gilbert/Autoroute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/QC-363 N (prudence en traversant le pont : 2 stop)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