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Québec-Ontario Hawkesbury Cornwall     Jour 4 ,  92 kM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92,0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9h30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County Rd 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ON-34 vers Vankleek Hill/Hawkesbury/Prov. of Quebec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ON-34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Comté 10/Regional Rd 10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Dalkeith Rd/County Rd 23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Pitt St/County Rd 23/Regional Rd 23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Comté 10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Park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parc Alexandria Island. Ensuite retour sur Derby St.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Alexandria Main St S/Main St S/County Rd 34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Kenyon St W/County Rd 43 W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20 (panneaux vers County Road 20/Apple Hill Rd)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Dundas St/County Rd 18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 Andrews Rd/ON-138 S (panneaux vers Cornwall)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Cornwall Centre Rd/ON-138 S (panneaux vers ON-401)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Brookdale Ave/ON-138 S (panneaux vers ON-401)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la rue Sara, traverser Brookdale pour rejoindre piste cyclable.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14e 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Vincent Massey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Motel Oyo.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